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57979" w14:textId="52B6A78F" w:rsidR="001D676E" w:rsidRPr="001D676E" w:rsidRDefault="001D676E" w:rsidP="001D676E">
      <w:pPr>
        <w:tabs>
          <w:tab w:val="left" w:pos="3810"/>
          <w:tab w:val="center" w:pos="4252"/>
        </w:tabs>
        <w:spacing w:line="240" w:lineRule="auto"/>
        <w:rPr>
          <w:rFonts w:ascii="Arial" w:eastAsia="Arial" w:hAnsi="Arial" w:cs="Arial"/>
          <w:sz w:val="22"/>
          <w:szCs w:val="22"/>
        </w:rPr>
        <w:sectPr w:rsidR="001D676E" w:rsidRPr="001D67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2268" w:header="283" w:footer="283" w:gutter="0"/>
          <w:pgNumType w:start="1"/>
          <w:cols w:space="720"/>
        </w:sectPr>
      </w:pPr>
      <w:r>
        <w:rPr>
          <w:rFonts w:ascii="Arial" w:eastAsia="Arial" w:hAnsi="Arial" w:cs="Arial"/>
          <w:sz w:val="22"/>
          <w:szCs w:val="22"/>
        </w:rPr>
        <w:tab/>
      </w:r>
    </w:p>
    <w:p w14:paraId="443D732B" w14:textId="77777777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264914">
        <w:rPr>
          <w:rFonts w:ascii="Arial" w:eastAsia="Arial" w:hAnsi="Arial" w:cs="Arial"/>
          <w:b/>
          <w:sz w:val="30"/>
          <w:szCs w:val="30"/>
        </w:rPr>
        <w:t xml:space="preserve">Title of Your Manuscript </w:t>
      </w:r>
    </w:p>
    <w:p w14:paraId="047821F9" w14:textId="77777777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264914">
        <w:rPr>
          <w:rFonts w:ascii="Arial" w:eastAsia="Arial" w:hAnsi="Arial" w:cs="Arial"/>
          <w:b/>
          <w:sz w:val="30"/>
          <w:szCs w:val="30"/>
        </w:rPr>
        <w:t>(15 fonts, center, bold)</w:t>
      </w:r>
    </w:p>
    <w:p w14:paraId="0FBC0FC6" w14:textId="77777777" w:rsidR="00C65D7C" w:rsidRPr="00264914" w:rsidRDefault="00C65D7C" w:rsidP="00C65D7C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3CB5C8E4" w14:textId="77777777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  <w:vertAlign w:val="superscript"/>
        </w:rPr>
      </w:pPr>
      <w:r w:rsidRPr="00264914">
        <w:rPr>
          <w:rFonts w:ascii="Arial" w:eastAsia="Arial" w:hAnsi="Arial" w:cs="Arial"/>
          <w:b/>
          <w:sz w:val="22"/>
          <w:szCs w:val="22"/>
        </w:rPr>
        <w:t>Name (11 fonts, center, bold)</w:t>
      </w:r>
      <w:r w:rsidRPr="00264914">
        <w:rPr>
          <w:rFonts w:ascii="Arial" w:eastAsia="Arial" w:hAnsi="Arial" w:cs="Arial"/>
          <w:b/>
          <w:sz w:val="22"/>
          <w:szCs w:val="22"/>
          <w:vertAlign w:val="superscript"/>
        </w:rPr>
        <w:t>1,2,3</w:t>
      </w:r>
    </w:p>
    <w:p w14:paraId="24E8A1E1" w14:textId="77777777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sz w:val="22"/>
          <w:szCs w:val="22"/>
          <w:vertAlign w:val="superscript"/>
        </w:rPr>
      </w:pPr>
      <w:r w:rsidRPr="00264914">
        <w:rPr>
          <w:rFonts w:ascii="Arial" w:eastAsia="Arial" w:hAnsi="Arial" w:cs="Arial"/>
          <w:sz w:val="22"/>
          <w:szCs w:val="22"/>
        </w:rPr>
        <w:t>Organization/Affiliation</w:t>
      </w:r>
      <w:r w:rsidRPr="00264914">
        <w:rPr>
          <w:rFonts w:ascii="Arial" w:eastAsia="Arial" w:hAnsi="Arial" w:cs="Arial"/>
          <w:sz w:val="22"/>
          <w:szCs w:val="22"/>
          <w:vertAlign w:val="superscript"/>
        </w:rPr>
        <w:t xml:space="preserve">1,2,3   </w:t>
      </w:r>
    </w:p>
    <w:p w14:paraId="0B97006B" w14:textId="68C186CC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i/>
          <w:sz w:val="22"/>
          <w:szCs w:val="22"/>
        </w:rPr>
      </w:pPr>
      <w:r w:rsidRPr="00264914">
        <w:rPr>
          <w:rFonts w:ascii="Arial" w:eastAsia="Arial" w:hAnsi="Arial" w:cs="Arial"/>
          <w:sz w:val="22"/>
          <w:szCs w:val="22"/>
        </w:rPr>
        <w:t>Complete address, postcode, Country (11 fonts, center</w:t>
      </w:r>
      <w:r w:rsidRPr="00264914">
        <w:rPr>
          <w:rFonts w:ascii="Arial" w:eastAsia="Arial" w:hAnsi="Arial" w:cs="Arial"/>
          <w:i/>
          <w:sz w:val="22"/>
          <w:szCs w:val="22"/>
        </w:rPr>
        <w:t>)</w:t>
      </w:r>
    </w:p>
    <w:p w14:paraId="3AF7CDE1" w14:textId="77777777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sz w:val="22"/>
          <w:szCs w:val="22"/>
        </w:rPr>
        <w:t>Correspondence Email: write just one email.</w:t>
      </w:r>
    </w:p>
    <w:p w14:paraId="4FA215BE" w14:textId="62CA2F01" w:rsidR="00C65D7C" w:rsidRPr="00264914" w:rsidRDefault="00C65D7C" w:rsidP="00C65D7C">
      <w:pPr>
        <w:spacing w:line="240" w:lineRule="auto"/>
        <w:jc w:val="center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sz w:val="22"/>
          <w:szCs w:val="22"/>
        </w:rPr>
        <w:t>ORCID ID: Correspondence author</w:t>
      </w:r>
      <w:r w:rsidR="002D12A2">
        <w:rPr>
          <w:rFonts w:ascii="Arial" w:eastAsia="Arial" w:hAnsi="Arial" w:cs="Arial"/>
          <w:sz w:val="22"/>
          <w:szCs w:val="22"/>
        </w:rPr>
        <w:t>'</w:t>
      </w:r>
      <w:r w:rsidRPr="00264914">
        <w:rPr>
          <w:rFonts w:ascii="Arial" w:eastAsia="Arial" w:hAnsi="Arial" w:cs="Arial"/>
          <w:sz w:val="22"/>
          <w:szCs w:val="22"/>
        </w:rPr>
        <w:t>s ORCID ID (you can register to orcid.org)</w:t>
      </w:r>
    </w:p>
    <w:p w14:paraId="7545C0C8" w14:textId="77777777" w:rsidR="00C65D7C" w:rsidRPr="00264914" w:rsidRDefault="00C65D7C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DFDD795" w14:textId="77777777" w:rsidR="00C65D7C" w:rsidRPr="00264914" w:rsidRDefault="00C65D7C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6BE456B8" w14:textId="77777777" w:rsidR="00C65D7C" w:rsidRPr="00264914" w:rsidRDefault="00C65D7C" w:rsidP="00C65D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0"/>
        </w:tabs>
        <w:spacing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>ABSTRACT</w:t>
      </w:r>
    </w:p>
    <w:p w14:paraId="31DFCBCD" w14:textId="77777777" w:rsidR="00C65D7C" w:rsidRPr="00264914" w:rsidRDefault="00C65D7C" w:rsidP="00C65D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-630"/>
        </w:tabs>
        <w:spacing w:line="240" w:lineRule="auto"/>
        <w:ind w:left="-1350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719A5428" w14:textId="0582C6C2" w:rsidR="00C65D7C" w:rsidRPr="00264914" w:rsidRDefault="00C65D7C" w:rsidP="0026491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0"/>
        </w:tabs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This section is for </w:t>
      </w:r>
      <w:proofErr w:type="gramStart"/>
      <w:r w:rsidR="00264914" w:rsidRPr="00264914">
        <w:rPr>
          <w:rFonts w:ascii="Arial" w:eastAsia="Arial" w:hAnsi="Arial" w:cs="Arial"/>
          <w:color w:val="000000"/>
          <w:sz w:val="22"/>
          <w:szCs w:val="22"/>
        </w:rPr>
        <w:t>abstract</w:t>
      </w:r>
      <w:proofErr w:type="gramEnd"/>
      <w:r w:rsidR="00264914" w:rsidRPr="00264914">
        <w:rPr>
          <w:rFonts w:ascii="Arial" w:eastAsia="Arial" w:hAnsi="Arial" w:cs="Arial"/>
          <w:color w:val="000000"/>
          <w:sz w:val="22"/>
          <w:szCs w:val="22"/>
        </w:rPr>
        <w:t>,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and you </w:t>
      </w:r>
      <w:r w:rsidR="00D04223">
        <w:rPr>
          <w:rFonts w:ascii="Arial" w:eastAsia="Arial" w:hAnsi="Arial" w:cs="Arial"/>
          <w:color w:val="000000"/>
          <w:sz w:val="22"/>
          <w:szCs w:val="22"/>
        </w:rPr>
        <w:t>must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have an abstract of 150-200 words. Please make just one paragraph. A</w:t>
      </w:r>
      <w:r w:rsidR="00D04223">
        <w:rPr>
          <w:rFonts w:ascii="Arial" w:eastAsia="Arial" w:hAnsi="Arial" w:cs="Arial"/>
          <w:color w:val="000000"/>
          <w:sz w:val="22"/>
          <w:szCs w:val="22"/>
        </w:rPr>
        <w:t>n a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bstract usually includes your research </w:t>
      </w:r>
      <w:r w:rsidR="00D04223" w:rsidRPr="00D04223">
        <w:rPr>
          <w:rFonts w:ascii="Arial" w:eastAsia="Arial" w:hAnsi="Arial" w:cs="Arial"/>
          <w:b/>
          <w:bCs/>
          <w:color w:val="000000"/>
          <w:sz w:val="22"/>
          <w:szCs w:val="22"/>
        </w:rPr>
        <w:t>aims</w:t>
      </w: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 xml:space="preserve">, </w:t>
      </w:r>
      <w:r w:rsidR="00D04223">
        <w:rPr>
          <w:rFonts w:ascii="Arial" w:eastAsia="Arial" w:hAnsi="Arial" w:cs="Arial"/>
          <w:b/>
          <w:color w:val="000000"/>
          <w:sz w:val="22"/>
          <w:szCs w:val="22"/>
        </w:rPr>
        <w:t xml:space="preserve">method, </w:t>
      </w: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>findings, results, and suggested implications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. 11 pt font; no indent, justified text. </w:t>
      </w:r>
    </w:p>
    <w:p w14:paraId="489B76D2" w14:textId="4FC6BBD6" w:rsidR="00C65D7C" w:rsidRPr="00264914" w:rsidRDefault="00C65D7C" w:rsidP="0026491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0"/>
        </w:tabs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2A2C89" w14:textId="77777777" w:rsidR="00C65D7C" w:rsidRPr="00264914" w:rsidRDefault="00C65D7C" w:rsidP="0026491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0"/>
          <w:tab w:val="left" w:pos="3521"/>
        </w:tabs>
        <w:spacing w:line="24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B7C919B" w14:textId="5FFB39DE" w:rsidR="00C65D7C" w:rsidRPr="00264914" w:rsidRDefault="00C65D7C" w:rsidP="00264914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 xml:space="preserve">Keywords: </w:t>
      </w:r>
      <w:r w:rsidRPr="00264914">
        <w:rPr>
          <w:rFonts w:ascii="Arial" w:eastAsia="Arial" w:hAnsi="Arial" w:cs="Arial"/>
          <w:sz w:val="22"/>
          <w:szCs w:val="22"/>
        </w:rPr>
        <w:t>5-7 keywords in alphabetical order that are specific and reflect what is essential about the article</w:t>
      </w:r>
    </w:p>
    <w:p w14:paraId="0A09C29F" w14:textId="77777777" w:rsidR="00C65D7C" w:rsidRPr="00264914" w:rsidRDefault="00C65D7C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5FA9E541" w14:textId="14EAAD5F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INTRODUCTION</w:t>
      </w:r>
    </w:p>
    <w:p w14:paraId="13CCCD67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32F09347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p w14:paraId="524EE0BC" w14:textId="2032890D" w:rsidR="009038C5" w:rsidRPr="00264914" w:rsidRDefault="002D12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 w:rsidR="00D04223"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 w:rsidR="00D04223"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</w:p>
    <w:p w14:paraId="37107340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D2227C2" w14:textId="77777777" w:rsidR="009038C5" w:rsidRPr="0026491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>LITERATURE REVIEW</w:t>
      </w:r>
    </w:p>
    <w:p w14:paraId="725BF838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4D4E65C4" w14:textId="77777777" w:rsidR="009038C5" w:rsidRPr="00264914" w:rsidRDefault="009038C5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6D94CA64" w14:textId="77777777" w:rsidR="00D04223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</w:p>
    <w:p w14:paraId="53238CBB" w14:textId="77777777" w:rsidR="00D04223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DEE36F" w14:textId="01C7BDD2" w:rsidR="00D04223" w:rsidRPr="00264914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66C9C002" wp14:editId="64D80432">
            <wp:extent cx="5259069" cy="3020378"/>
            <wp:effectExtent l="0" t="0" r="0" b="8890"/>
            <wp:docPr id="1310046894" name="Picture 4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46894" name="Picture 4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204" cy="303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0D3E8" w14:textId="77777777" w:rsidR="009038C5" w:rsidRPr="00264914" w:rsidRDefault="009038C5">
      <w:pP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38876825" w14:textId="77777777" w:rsidR="00D04223" w:rsidRPr="00264914" w:rsidRDefault="00D04223" w:rsidP="00D04223">
      <w:pPr>
        <w:spacing w:line="240" w:lineRule="auto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Figure 1.</w:t>
      </w:r>
      <w:r w:rsidRPr="0026491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Research Framework </w:t>
      </w:r>
    </w:p>
    <w:p w14:paraId="6D50E105" w14:textId="77777777" w:rsidR="009038C5" w:rsidRPr="0026491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RESEARCH METHOD</w:t>
      </w:r>
    </w:p>
    <w:p w14:paraId="52D5766D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622D05F1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002548BB" w14:textId="77777777" w:rsidR="00D04223" w:rsidRPr="00264914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</w:p>
    <w:p w14:paraId="512E6CBF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D0EAA95" w14:textId="77777777" w:rsidR="009038C5" w:rsidRPr="0026491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>RESULTS</w:t>
      </w:r>
    </w:p>
    <w:p w14:paraId="36B3161B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0F63ECF1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163DEB7" w14:textId="77777777" w:rsidR="00D04223" w:rsidRPr="00264914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</w:p>
    <w:p w14:paraId="2B4922A7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p w14:paraId="2FC336FD" w14:textId="77777777" w:rsidR="009038C5" w:rsidRPr="00264914" w:rsidRDefault="00000000">
      <w:pPr>
        <w:spacing w:line="240" w:lineRule="auto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 xml:space="preserve">Table 1. </w:t>
      </w:r>
      <w:r w:rsidRPr="00264914">
        <w:rPr>
          <w:rFonts w:ascii="Arial" w:eastAsia="Arial" w:hAnsi="Arial" w:cs="Arial"/>
          <w:sz w:val="22"/>
          <w:szCs w:val="22"/>
        </w:rPr>
        <w:t>Descriptive Statistics Example (</w:t>
      </w:r>
      <w:r w:rsidRPr="00264914">
        <w:rPr>
          <w:rFonts w:ascii="Arial" w:eastAsia="Arial" w:hAnsi="Arial" w:cs="Arial"/>
          <w:i/>
          <w:sz w:val="22"/>
          <w:szCs w:val="22"/>
        </w:rPr>
        <w:t>N</w:t>
      </w:r>
      <w:r w:rsidRPr="00264914">
        <w:rPr>
          <w:rFonts w:ascii="Arial" w:eastAsia="Arial" w:hAnsi="Arial" w:cs="Arial"/>
          <w:sz w:val="22"/>
          <w:szCs w:val="22"/>
        </w:rPr>
        <w:t xml:space="preserve"> =158)</w:t>
      </w:r>
    </w:p>
    <w:p w14:paraId="6F2144F9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3"/>
        <w:tblW w:w="7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1203"/>
        <w:gridCol w:w="1430"/>
        <w:gridCol w:w="1131"/>
        <w:gridCol w:w="1279"/>
      </w:tblGrid>
      <w:tr w:rsidR="009038C5" w:rsidRPr="00264914" w14:paraId="5E1C4388" w14:textId="77777777">
        <w:trPr>
          <w:trHeight w:val="395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600615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Construct</w:t>
            </w:r>
          </w:p>
        </w:tc>
        <w:tc>
          <w:tcPr>
            <w:tcW w:w="12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D636C3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Min.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FF963B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Max.</w:t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332289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M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C0C396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SD</w:t>
            </w:r>
          </w:p>
        </w:tc>
      </w:tr>
      <w:tr w:rsidR="009038C5" w:rsidRPr="00264914" w14:paraId="4A1FC570" w14:textId="77777777">
        <w:tc>
          <w:tcPr>
            <w:tcW w:w="2778" w:type="dxa"/>
            <w:tcBorders>
              <w:top w:val="single" w:sz="4" w:space="0" w:color="000000"/>
            </w:tcBorders>
          </w:tcPr>
          <w:p w14:paraId="7D57A3C6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Transformational</w:t>
            </w:r>
          </w:p>
        </w:tc>
        <w:tc>
          <w:tcPr>
            <w:tcW w:w="1203" w:type="dxa"/>
            <w:tcBorders>
              <w:top w:val="single" w:sz="4" w:space="0" w:color="000000"/>
            </w:tcBorders>
          </w:tcPr>
          <w:p w14:paraId="2632EE4C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1.25</w:t>
            </w:r>
          </w:p>
        </w:tc>
        <w:tc>
          <w:tcPr>
            <w:tcW w:w="1430" w:type="dxa"/>
            <w:tcBorders>
              <w:top w:val="single" w:sz="4" w:space="0" w:color="000000"/>
            </w:tcBorders>
          </w:tcPr>
          <w:p w14:paraId="0AECADC2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5.00</w:t>
            </w:r>
          </w:p>
        </w:tc>
        <w:tc>
          <w:tcPr>
            <w:tcW w:w="1131" w:type="dxa"/>
            <w:tcBorders>
              <w:top w:val="single" w:sz="4" w:space="0" w:color="000000"/>
            </w:tcBorders>
          </w:tcPr>
          <w:p w14:paraId="34D29E47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3.56</w:t>
            </w:r>
          </w:p>
        </w:tc>
        <w:tc>
          <w:tcPr>
            <w:tcW w:w="1279" w:type="dxa"/>
            <w:tcBorders>
              <w:top w:val="single" w:sz="4" w:space="0" w:color="000000"/>
            </w:tcBorders>
          </w:tcPr>
          <w:p w14:paraId="0F0EE97B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.78</w:t>
            </w:r>
          </w:p>
        </w:tc>
      </w:tr>
      <w:tr w:rsidR="009038C5" w:rsidRPr="00264914" w14:paraId="3E74F197" w14:textId="77777777">
        <w:tc>
          <w:tcPr>
            <w:tcW w:w="2778" w:type="dxa"/>
          </w:tcPr>
          <w:p w14:paraId="3FE6248B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Transactional</w:t>
            </w:r>
          </w:p>
        </w:tc>
        <w:tc>
          <w:tcPr>
            <w:tcW w:w="1203" w:type="dxa"/>
          </w:tcPr>
          <w:p w14:paraId="7B14AD94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1.33</w:t>
            </w:r>
          </w:p>
        </w:tc>
        <w:tc>
          <w:tcPr>
            <w:tcW w:w="1430" w:type="dxa"/>
          </w:tcPr>
          <w:p w14:paraId="6353F2BC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4.67</w:t>
            </w:r>
          </w:p>
        </w:tc>
        <w:tc>
          <w:tcPr>
            <w:tcW w:w="1131" w:type="dxa"/>
          </w:tcPr>
          <w:p w14:paraId="26940CC3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2.97</w:t>
            </w:r>
          </w:p>
        </w:tc>
        <w:tc>
          <w:tcPr>
            <w:tcW w:w="1279" w:type="dxa"/>
          </w:tcPr>
          <w:p w14:paraId="18BA4EFD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.77</w:t>
            </w:r>
          </w:p>
        </w:tc>
      </w:tr>
      <w:tr w:rsidR="009038C5" w:rsidRPr="00264914" w14:paraId="177C395C" w14:textId="77777777">
        <w:tc>
          <w:tcPr>
            <w:tcW w:w="2778" w:type="dxa"/>
            <w:tcBorders>
              <w:bottom w:val="single" w:sz="4" w:space="0" w:color="000000"/>
            </w:tcBorders>
          </w:tcPr>
          <w:p w14:paraId="2764F1BE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Organizational commitment</w:t>
            </w:r>
          </w:p>
        </w:tc>
        <w:tc>
          <w:tcPr>
            <w:tcW w:w="1203" w:type="dxa"/>
            <w:tcBorders>
              <w:bottom w:val="single" w:sz="4" w:space="0" w:color="000000"/>
            </w:tcBorders>
          </w:tcPr>
          <w:p w14:paraId="669ACF3A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2.13</w:t>
            </w:r>
          </w:p>
        </w:tc>
        <w:tc>
          <w:tcPr>
            <w:tcW w:w="1430" w:type="dxa"/>
            <w:tcBorders>
              <w:bottom w:val="single" w:sz="4" w:space="0" w:color="000000"/>
            </w:tcBorders>
          </w:tcPr>
          <w:p w14:paraId="5C0CCFAA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4.73</w:t>
            </w: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7287A6AA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3.38</w:t>
            </w:r>
          </w:p>
        </w:tc>
        <w:tc>
          <w:tcPr>
            <w:tcW w:w="1279" w:type="dxa"/>
            <w:tcBorders>
              <w:bottom w:val="single" w:sz="4" w:space="0" w:color="000000"/>
            </w:tcBorders>
          </w:tcPr>
          <w:p w14:paraId="5911B5E7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.63</w:t>
            </w:r>
          </w:p>
        </w:tc>
      </w:tr>
    </w:tbl>
    <w:p w14:paraId="13B13B1E" w14:textId="77777777" w:rsidR="009038C5" w:rsidRPr="00264914" w:rsidRDefault="00000000">
      <w:pP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i/>
          <w:sz w:val="22"/>
          <w:szCs w:val="22"/>
        </w:rPr>
        <w:t>Note.</w:t>
      </w:r>
      <w:r w:rsidRPr="00264914">
        <w:rPr>
          <w:rFonts w:ascii="Arial" w:eastAsia="Arial" w:hAnsi="Arial" w:cs="Arial"/>
          <w:sz w:val="22"/>
          <w:szCs w:val="22"/>
        </w:rPr>
        <w:t xml:space="preserve"> </w:t>
      </w:r>
      <w:r w:rsidRPr="00264914">
        <w:rPr>
          <w:rFonts w:ascii="Arial" w:eastAsia="Arial" w:hAnsi="Arial" w:cs="Arial"/>
          <w:i/>
          <w:sz w:val="22"/>
          <w:szCs w:val="22"/>
        </w:rPr>
        <w:t xml:space="preserve">M </w:t>
      </w:r>
      <w:r w:rsidRPr="00264914">
        <w:rPr>
          <w:rFonts w:ascii="Arial" w:eastAsia="Arial" w:hAnsi="Arial" w:cs="Arial"/>
          <w:sz w:val="22"/>
          <w:szCs w:val="22"/>
        </w:rPr>
        <w:t xml:space="preserve">= Mean, </w:t>
      </w:r>
      <w:r w:rsidRPr="00264914">
        <w:rPr>
          <w:rFonts w:ascii="Arial" w:eastAsia="Arial" w:hAnsi="Arial" w:cs="Arial"/>
          <w:i/>
          <w:sz w:val="22"/>
          <w:szCs w:val="22"/>
        </w:rPr>
        <w:t>SD</w:t>
      </w:r>
      <w:r w:rsidRPr="00264914">
        <w:rPr>
          <w:rFonts w:ascii="Arial" w:eastAsia="Arial" w:hAnsi="Arial" w:cs="Arial"/>
          <w:sz w:val="22"/>
          <w:szCs w:val="22"/>
        </w:rPr>
        <w:t xml:space="preserve"> = Standard Deviation.</w:t>
      </w:r>
    </w:p>
    <w:p w14:paraId="1135A653" w14:textId="77777777" w:rsidR="009038C5" w:rsidRPr="00264914" w:rsidRDefault="009038C5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23A6903" w14:textId="77777777" w:rsidR="009038C5" w:rsidRPr="00264914" w:rsidRDefault="009038C5">
      <w:pP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5F63CF79" w14:textId="77777777" w:rsidR="00D04223" w:rsidRPr="00264914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</w:p>
    <w:p w14:paraId="098D8F2C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p w14:paraId="16BA3A6B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p w14:paraId="015FCD87" w14:textId="77777777" w:rsidR="009038C5" w:rsidRPr="00264914" w:rsidRDefault="00000000">
      <w:pPr>
        <w:spacing w:line="240" w:lineRule="auto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 xml:space="preserve">Table 2. </w:t>
      </w:r>
      <w:r w:rsidRPr="00264914">
        <w:rPr>
          <w:rFonts w:ascii="Arial" w:eastAsia="Arial" w:hAnsi="Arial" w:cs="Arial"/>
          <w:sz w:val="22"/>
          <w:szCs w:val="22"/>
        </w:rPr>
        <w:t>Regression Results Between x and x Example</w:t>
      </w:r>
    </w:p>
    <w:p w14:paraId="535C5F6D" w14:textId="77777777" w:rsidR="009038C5" w:rsidRPr="00264914" w:rsidRDefault="009038C5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4"/>
        <w:tblW w:w="81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7"/>
        <w:gridCol w:w="1503"/>
        <w:gridCol w:w="1582"/>
        <w:gridCol w:w="2103"/>
      </w:tblGrid>
      <w:tr w:rsidR="009038C5" w:rsidRPr="00264914" w14:paraId="74CB2C42" w14:textId="77777777">
        <w:trPr>
          <w:trHeight w:val="341"/>
        </w:trPr>
        <w:tc>
          <w:tcPr>
            <w:tcW w:w="3007" w:type="dxa"/>
            <w:vAlign w:val="center"/>
          </w:tcPr>
          <w:p w14:paraId="19C5B8F6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Construct</w:t>
            </w:r>
          </w:p>
        </w:tc>
        <w:tc>
          <w:tcPr>
            <w:tcW w:w="1503" w:type="dxa"/>
            <w:vAlign w:val="center"/>
          </w:tcPr>
          <w:p w14:paraId="51556492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B</w:t>
            </w:r>
          </w:p>
        </w:tc>
        <w:tc>
          <w:tcPr>
            <w:tcW w:w="1582" w:type="dxa"/>
            <w:vAlign w:val="center"/>
          </w:tcPr>
          <w:p w14:paraId="54001F83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SE B</w:t>
            </w:r>
          </w:p>
        </w:tc>
        <w:tc>
          <w:tcPr>
            <w:tcW w:w="2103" w:type="dxa"/>
            <w:vAlign w:val="center"/>
          </w:tcPr>
          <w:p w14:paraId="23C5C2B4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β</w:t>
            </w:r>
          </w:p>
        </w:tc>
      </w:tr>
      <w:tr w:rsidR="009038C5" w:rsidRPr="00264914" w14:paraId="5A396A32" w14:textId="77777777">
        <w:tc>
          <w:tcPr>
            <w:tcW w:w="3007" w:type="dxa"/>
          </w:tcPr>
          <w:p w14:paraId="316DDB03" w14:textId="77777777" w:rsidR="009038C5" w:rsidRPr="00264914" w:rsidRDefault="0000000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  <w:tc>
          <w:tcPr>
            <w:tcW w:w="1503" w:type="dxa"/>
          </w:tcPr>
          <w:p w14:paraId="5E77BF74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.29</w:t>
            </w:r>
          </w:p>
        </w:tc>
        <w:tc>
          <w:tcPr>
            <w:tcW w:w="1582" w:type="dxa"/>
          </w:tcPr>
          <w:p w14:paraId="32F8BC47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.06</w:t>
            </w:r>
          </w:p>
        </w:tc>
        <w:tc>
          <w:tcPr>
            <w:tcW w:w="2103" w:type="dxa"/>
          </w:tcPr>
          <w:p w14:paraId="0B5BC24B" w14:textId="77777777" w:rsidR="009038C5" w:rsidRPr="00264914" w:rsidRDefault="00000000">
            <w:pPr>
              <w:spacing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64914">
              <w:rPr>
                <w:rFonts w:ascii="Arial" w:eastAsia="Arial" w:hAnsi="Arial" w:cs="Arial"/>
                <w:sz w:val="22"/>
                <w:szCs w:val="22"/>
              </w:rPr>
              <w:t>.36**</w:t>
            </w:r>
          </w:p>
        </w:tc>
      </w:tr>
    </w:tbl>
    <w:p w14:paraId="67ABEDC8" w14:textId="77777777" w:rsidR="009038C5" w:rsidRPr="00264914" w:rsidRDefault="00000000">
      <w:pPr>
        <w:spacing w:line="240" w:lineRule="auto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i/>
          <w:sz w:val="22"/>
          <w:szCs w:val="22"/>
        </w:rPr>
        <w:t>Note.</w:t>
      </w:r>
      <w:r w:rsidRPr="00264914">
        <w:rPr>
          <w:rFonts w:ascii="Arial" w:eastAsia="Arial" w:hAnsi="Arial" w:cs="Arial"/>
          <w:sz w:val="22"/>
          <w:szCs w:val="22"/>
        </w:rPr>
        <w:t xml:space="preserve"> </w:t>
      </w:r>
      <w:r w:rsidRPr="00264914">
        <w:rPr>
          <w:rFonts w:ascii="Arial" w:eastAsia="Arial" w:hAnsi="Arial" w:cs="Arial"/>
          <w:i/>
          <w:sz w:val="22"/>
          <w:szCs w:val="22"/>
        </w:rPr>
        <w:t>R</w:t>
      </w:r>
      <w:r w:rsidRPr="00264914">
        <w:rPr>
          <w:rFonts w:ascii="Arial" w:eastAsia="Arial" w:hAnsi="Arial" w:cs="Arial"/>
          <w:sz w:val="22"/>
          <w:szCs w:val="22"/>
          <w:vertAlign w:val="superscript"/>
        </w:rPr>
        <w:t>2</w:t>
      </w:r>
      <w:r w:rsidRPr="00264914">
        <w:rPr>
          <w:rFonts w:ascii="Arial" w:eastAsia="Arial" w:hAnsi="Arial" w:cs="Arial"/>
          <w:sz w:val="22"/>
          <w:szCs w:val="22"/>
        </w:rPr>
        <w:t xml:space="preserve"> = .13 (</w:t>
      </w:r>
      <w:r w:rsidRPr="00264914">
        <w:rPr>
          <w:rFonts w:ascii="Arial" w:eastAsia="Arial" w:hAnsi="Arial" w:cs="Arial"/>
          <w:i/>
          <w:sz w:val="22"/>
          <w:szCs w:val="22"/>
        </w:rPr>
        <w:t>p</w:t>
      </w:r>
      <w:r w:rsidRPr="00264914">
        <w:rPr>
          <w:rFonts w:ascii="Arial" w:eastAsia="Arial" w:hAnsi="Arial" w:cs="Arial"/>
          <w:sz w:val="22"/>
          <w:szCs w:val="22"/>
        </w:rPr>
        <w:t xml:space="preserve"> &lt; .01)  **</w:t>
      </w:r>
      <w:r w:rsidRPr="00264914">
        <w:rPr>
          <w:rFonts w:ascii="Arial" w:eastAsia="Arial" w:hAnsi="Arial" w:cs="Arial"/>
          <w:i/>
          <w:sz w:val="22"/>
          <w:szCs w:val="22"/>
        </w:rPr>
        <w:t>p</w:t>
      </w:r>
      <w:r w:rsidRPr="00264914">
        <w:rPr>
          <w:rFonts w:ascii="Arial" w:eastAsia="Arial" w:hAnsi="Arial" w:cs="Arial"/>
          <w:sz w:val="22"/>
          <w:szCs w:val="22"/>
        </w:rPr>
        <w:t xml:space="preserve"> &lt; .01</w:t>
      </w:r>
    </w:p>
    <w:p w14:paraId="49CE07E5" w14:textId="77777777" w:rsidR="009038C5" w:rsidRPr="00264914" w:rsidRDefault="009038C5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0011A7CC" w14:textId="77777777" w:rsidR="009038C5" w:rsidRDefault="009038C5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B08FA49" w14:textId="5139B3F2" w:rsidR="009038C5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  <w:r w:rsidR="00000000" w:rsidRPr="00264914">
        <w:rPr>
          <w:rFonts w:ascii="Arial" w:eastAsia="Arial" w:hAnsi="Arial" w:cs="Arial"/>
          <w:sz w:val="22"/>
          <w:szCs w:val="22"/>
        </w:rPr>
        <w:t xml:space="preserve">Please continue </w:t>
      </w:r>
      <w:r>
        <w:rPr>
          <w:rFonts w:ascii="Arial" w:eastAsia="Arial" w:hAnsi="Arial" w:cs="Arial"/>
          <w:sz w:val="22"/>
          <w:szCs w:val="22"/>
        </w:rPr>
        <w:t xml:space="preserve">the </w:t>
      </w:r>
      <w:r w:rsidR="00000000" w:rsidRPr="00264914">
        <w:rPr>
          <w:rFonts w:ascii="Arial" w:eastAsia="Arial" w:hAnsi="Arial" w:cs="Arial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sz w:val="22"/>
          <w:szCs w:val="22"/>
        </w:rPr>
        <w:t>in</w:t>
      </w:r>
      <w:r w:rsidR="00000000" w:rsidRPr="00264914">
        <w:rPr>
          <w:rFonts w:ascii="Arial" w:eastAsia="Arial" w:hAnsi="Arial" w:cs="Arial"/>
          <w:sz w:val="22"/>
          <w:szCs w:val="22"/>
        </w:rPr>
        <w:t xml:space="preserve"> each paragraph. </w:t>
      </w:r>
    </w:p>
    <w:p w14:paraId="7A88C9E7" w14:textId="77777777" w:rsidR="00D04223" w:rsidRPr="00264914" w:rsidRDefault="00D04223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0276B696" w14:textId="77777777" w:rsidR="009038C5" w:rsidRPr="00264914" w:rsidRDefault="009038C5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1F4759D5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DISCUSSION</w:t>
      </w:r>
    </w:p>
    <w:p w14:paraId="0F4E02D9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3ECFE75E" w14:textId="77777777" w:rsidR="009038C5" w:rsidRPr="00264914" w:rsidRDefault="009038C5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29E7378" w14:textId="77777777" w:rsidR="00D04223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  <w:r w:rsidRPr="00264914">
        <w:rPr>
          <w:rFonts w:ascii="Arial" w:eastAsia="Arial" w:hAnsi="Arial" w:cs="Arial"/>
          <w:sz w:val="22"/>
          <w:szCs w:val="22"/>
        </w:rPr>
        <w:t xml:space="preserve">Please continue </w:t>
      </w:r>
      <w:r>
        <w:rPr>
          <w:rFonts w:ascii="Arial" w:eastAsia="Arial" w:hAnsi="Arial" w:cs="Arial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sz w:val="22"/>
          <w:szCs w:val="22"/>
        </w:rPr>
        <w:t>in</w:t>
      </w:r>
      <w:r w:rsidRPr="00264914">
        <w:rPr>
          <w:rFonts w:ascii="Arial" w:eastAsia="Arial" w:hAnsi="Arial" w:cs="Arial"/>
          <w:sz w:val="22"/>
          <w:szCs w:val="22"/>
        </w:rPr>
        <w:t xml:space="preserve"> each paragraph. </w:t>
      </w:r>
    </w:p>
    <w:p w14:paraId="1CC6BBDE" w14:textId="77777777" w:rsidR="009038C5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CBA0778" w14:textId="77777777" w:rsidR="00D04223" w:rsidRDefault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4FBAD16" w14:textId="77777777" w:rsidR="00D04223" w:rsidRDefault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4FDF0E6E" w14:textId="77777777" w:rsidR="00D04223" w:rsidRDefault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7730BEB" w14:textId="77777777" w:rsidR="00D04223" w:rsidRPr="00264914" w:rsidRDefault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F21F18B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43C1653" w14:textId="77777777" w:rsidR="009038C5" w:rsidRPr="0026491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264914">
        <w:rPr>
          <w:rFonts w:ascii="Arial" w:eastAsia="Arial" w:hAnsi="Arial" w:cs="Arial"/>
          <w:b/>
          <w:color w:val="000000"/>
          <w:sz w:val="22"/>
          <w:szCs w:val="22"/>
        </w:rPr>
        <w:t>CONCLUSION</w:t>
      </w:r>
    </w:p>
    <w:p w14:paraId="303123CD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68374B68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3C084D6" w14:textId="77777777" w:rsidR="00D04223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b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ody starts here.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Please continue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color w:val="000000"/>
          <w:sz w:val="22"/>
          <w:szCs w:val="22"/>
        </w:rPr>
        <w:t>in</w:t>
      </w:r>
      <w:r w:rsidRPr="00264914">
        <w:rPr>
          <w:rFonts w:ascii="Arial" w:eastAsia="Arial" w:hAnsi="Arial" w:cs="Arial"/>
          <w:color w:val="000000"/>
          <w:sz w:val="22"/>
          <w:szCs w:val="22"/>
        </w:rPr>
        <w:t xml:space="preserve"> each paragraph. </w:t>
      </w:r>
      <w:r w:rsidRPr="00264914">
        <w:rPr>
          <w:rFonts w:ascii="Arial" w:eastAsia="Arial" w:hAnsi="Arial" w:cs="Arial"/>
          <w:sz w:val="22"/>
          <w:szCs w:val="22"/>
        </w:rPr>
        <w:t xml:space="preserve">Please continue </w:t>
      </w:r>
      <w:r>
        <w:rPr>
          <w:rFonts w:ascii="Arial" w:eastAsia="Arial" w:hAnsi="Arial" w:cs="Arial"/>
          <w:sz w:val="22"/>
          <w:szCs w:val="22"/>
        </w:rPr>
        <w:t xml:space="preserve">the </w:t>
      </w:r>
      <w:r w:rsidRPr="00264914">
        <w:rPr>
          <w:rFonts w:ascii="Arial" w:eastAsia="Arial" w:hAnsi="Arial" w:cs="Arial"/>
          <w:sz w:val="22"/>
          <w:szCs w:val="22"/>
        </w:rPr>
        <w:t xml:space="preserve">text in single-spaced lines with 1 space </w:t>
      </w:r>
      <w:r>
        <w:rPr>
          <w:rFonts w:ascii="Arial" w:eastAsia="Arial" w:hAnsi="Arial" w:cs="Arial"/>
          <w:sz w:val="22"/>
          <w:szCs w:val="22"/>
        </w:rPr>
        <w:t>in</w:t>
      </w:r>
      <w:r w:rsidRPr="00264914">
        <w:rPr>
          <w:rFonts w:ascii="Arial" w:eastAsia="Arial" w:hAnsi="Arial" w:cs="Arial"/>
          <w:sz w:val="22"/>
          <w:szCs w:val="22"/>
        </w:rPr>
        <w:t xml:space="preserve"> each paragraph. </w:t>
      </w:r>
    </w:p>
    <w:p w14:paraId="39DA4C6E" w14:textId="77777777" w:rsidR="00D04223" w:rsidRDefault="00D04223" w:rsidP="00D04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7F8DE757" w14:textId="77777777" w:rsidR="009038C5" w:rsidRPr="00264914" w:rsidRDefault="009038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0A5BF1" w14:textId="77777777" w:rsidR="009038C5" w:rsidRPr="00264914" w:rsidRDefault="00000000">
      <w:pPr>
        <w:keepNext/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REFERENCES</w:t>
      </w:r>
    </w:p>
    <w:p w14:paraId="13762590" w14:textId="77777777" w:rsidR="009038C5" w:rsidRPr="00264914" w:rsidRDefault="00000000">
      <w:pPr>
        <w:spacing w:line="24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64914">
        <w:rPr>
          <w:rFonts w:ascii="Arial" w:eastAsia="Arial" w:hAnsi="Arial" w:cs="Arial"/>
          <w:b/>
          <w:sz w:val="22"/>
          <w:szCs w:val="22"/>
        </w:rPr>
        <w:t>(Centered, bold, font size 11)</w:t>
      </w:r>
    </w:p>
    <w:p w14:paraId="368BC634" w14:textId="77777777" w:rsidR="009038C5" w:rsidRDefault="00000000">
      <w:pPr>
        <w:keepNext/>
        <w:spacing w:line="240" w:lineRule="auto"/>
        <w:rPr>
          <w:rFonts w:ascii="Arial" w:eastAsia="Arial" w:hAnsi="Arial" w:cs="Arial"/>
          <w:sz w:val="22"/>
          <w:szCs w:val="22"/>
        </w:rPr>
      </w:pPr>
      <w:r w:rsidRPr="00264914">
        <w:rPr>
          <w:rFonts w:ascii="Arial" w:eastAsia="Arial" w:hAnsi="Arial" w:cs="Arial"/>
          <w:sz w:val="22"/>
          <w:szCs w:val="22"/>
        </w:rPr>
        <w:t>(Font size 11)</w:t>
      </w:r>
    </w:p>
    <w:p w14:paraId="07482BA8" w14:textId="77777777" w:rsidR="00D04223" w:rsidRPr="00264914" w:rsidRDefault="00D04223">
      <w:pPr>
        <w:keepNext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9DDFBCD" w14:textId="77777777" w:rsidR="00D04223" w:rsidRPr="00D04223" w:rsidRDefault="00D04223" w:rsidP="00D04223">
      <w:pPr>
        <w:pStyle w:val="NoSpacing"/>
        <w:ind w:left="720" w:hanging="720"/>
        <w:contextualSpacing/>
        <w:jc w:val="both"/>
        <w:rPr>
          <w:rFonts w:ascii="Arial" w:hAnsi="Arial" w:cs="Arial"/>
          <w:bCs/>
        </w:rPr>
      </w:pPr>
      <w:r w:rsidRPr="00D04223">
        <w:rPr>
          <w:rFonts w:ascii="Arial" w:eastAsia="Times New Roman" w:hAnsi="Arial" w:cs="Arial"/>
          <w:bCs/>
        </w:rPr>
        <w:t xml:space="preserve">Adeel, A; </w:t>
      </w:r>
      <w:r w:rsidRPr="00D04223">
        <w:rPr>
          <w:rFonts w:ascii="Arial" w:hAnsi="Arial" w:cs="Arial"/>
          <w:bCs/>
        </w:rPr>
        <w:t xml:space="preserve">Kee, D. M. H., </w:t>
      </w:r>
      <w:r w:rsidRPr="00D04223">
        <w:rPr>
          <w:rFonts w:ascii="Arial" w:hAnsi="Arial" w:cs="Arial"/>
          <w:bCs/>
          <w:color w:val="000000"/>
          <w:lang w:val="en-GB" w:eastAsia="zh-CN"/>
        </w:rPr>
        <w:t xml:space="preserve">Mubashir A S., Samad, S., &amp; </w:t>
      </w:r>
      <w:proofErr w:type="spellStart"/>
      <w:r w:rsidRPr="00D04223">
        <w:rPr>
          <w:rFonts w:ascii="Arial" w:hAnsi="Arial" w:cs="Arial"/>
          <w:bCs/>
          <w:color w:val="000000"/>
          <w:lang w:val="en-GB" w:eastAsia="zh-CN"/>
        </w:rPr>
        <w:t>Daghriri</w:t>
      </w:r>
      <w:proofErr w:type="spellEnd"/>
      <w:r w:rsidRPr="00D04223">
        <w:rPr>
          <w:rFonts w:ascii="Arial" w:hAnsi="Arial" w:cs="Arial"/>
          <w:bCs/>
          <w:color w:val="000000"/>
          <w:lang w:val="en-GB" w:eastAsia="zh-CN"/>
        </w:rPr>
        <w:t xml:space="preserve">,  Y. Q. </w:t>
      </w:r>
      <w:r w:rsidRPr="00D04223">
        <w:rPr>
          <w:rFonts w:ascii="Arial" w:hAnsi="Arial" w:cs="Arial"/>
          <w:bCs/>
        </w:rPr>
        <w:t xml:space="preserve">(2023). Leaders’ ambition and followers’ cheating behavior: The role of performance pressure and leader identification. </w:t>
      </w:r>
    </w:p>
    <w:p w14:paraId="0411CB6E" w14:textId="77777777" w:rsidR="00D04223" w:rsidRPr="00D04223" w:rsidRDefault="00D04223" w:rsidP="00D04223">
      <w:pPr>
        <w:pStyle w:val="NormalWeb"/>
        <w:shd w:val="clear" w:color="auto" w:fill="FFFFFF"/>
        <w:spacing w:before="0" w:beforeAutospacing="0" w:after="0" w:afterAutospacing="0"/>
        <w:ind w:left="720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D04223">
        <w:rPr>
          <w:rFonts w:ascii="Arial" w:eastAsia="Calibri" w:hAnsi="Arial" w:cs="Arial"/>
          <w:bCs/>
          <w:i/>
          <w:iCs/>
          <w:sz w:val="22"/>
          <w:szCs w:val="22"/>
        </w:rPr>
        <w:t>Frontiers in Psychology</w:t>
      </w:r>
      <w:r w:rsidRPr="00D04223">
        <w:rPr>
          <w:rFonts w:ascii="Arial" w:eastAsia="Calibri" w:hAnsi="Arial" w:cs="Arial"/>
          <w:bCs/>
          <w:sz w:val="22"/>
          <w:szCs w:val="22"/>
        </w:rPr>
        <w:t xml:space="preserve">, </w:t>
      </w:r>
      <w:r w:rsidRPr="00D04223">
        <w:rPr>
          <w:rFonts w:ascii="Arial" w:hAnsi="Arial" w:cs="Arial"/>
          <w:bCs/>
          <w:color w:val="000000"/>
          <w:sz w:val="22"/>
          <w:szCs w:val="22"/>
          <w:lang w:val="en-GB"/>
        </w:rPr>
        <w:t>14, 982328</w:t>
      </w:r>
      <w:r w:rsidRPr="00D04223">
        <w:rPr>
          <w:rFonts w:ascii="Arial" w:hAnsi="Arial" w:cs="Arial"/>
          <w:bCs/>
          <w:color w:val="FF0000"/>
          <w:sz w:val="22"/>
          <w:szCs w:val="22"/>
          <w:shd w:val="clear" w:color="auto" w:fill="FFFFFF"/>
        </w:rPr>
        <w:t>.</w:t>
      </w:r>
      <w:r w:rsidRPr="00D04223">
        <w:rPr>
          <w:rFonts w:ascii="Arial" w:hAnsi="Arial" w:cs="Arial"/>
          <w:bCs/>
          <w:sz w:val="22"/>
          <w:szCs w:val="22"/>
        </w:rPr>
        <w:t xml:space="preserve"> </w:t>
      </w:r>
      <w:hyperlink r:id="rId15" w:history="1">
        <w:r w:rsidRPr="00D04223">
          <w:rPr>
            <w:rStyle w:val="Hyperlink"/>
            <w:rFonts w:ascii="Arial" w:hAnsi="Arial" w:cs="Arial"/>
            <w:bCs/>
            <w:sz w:val="22"/>
            <w:szCs w:val="22"/>
          </w:rPr>
          <w:t>https://doi.org/10.3389/fpsyg.2023.982328</w:t>
        </w:r>
      </w:hyperlink>
    </w:p>
    <w:p w14:paraId="6C3DD1BD" w14:textId="7EB7E48C" w:rsidR="00D04223" w:rsidRPr="00D04223" w:rsidRDefault="00D04223" w:rsidP="00D04223">
      <w:pPr>
        <w:spacing w:line="240" w:lineRule="auto"/>
        <w:ind w:left="720" w:hanging="720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Kee, D. M. H., Anwar, A., </w:t>
      </w:r>
      <w:proofErr w:type="spellStart"/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>Shern</w:t>
      </w:r>
      <w:proofErr w:type="spellEnd"/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, L. Y., &amp; </w:t>
      </w:r>
      <w:proofErr w:type="spellStart"/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>Gwee</w:t>
      </w:r>
      <w:proofErr w:type="spellEnd"/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>, S.</w:t>
      </w:r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L. (2023). </w:t>
      </w:r>
      <w:r w:rsidRPr="00D04223">
        <w:rPr>
          <w:rFonts w:ascii="Arial" w:hAnsi="Arial" w:cs="Arial"/>
          <w:color w:val="000000"/>
          <w:sz w:val="22"/>
          <w:szCs w:val="22"/>
        </w:rPr>
        <w:t>Course quality and perceived employability of Malaysian youth: The mediating role of course effectiveness and satisfaction.</w:t>
      </w:r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  <w:r w:rsidRPr="00D04223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Education and Information Technologies</w:t>
      </w:r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>, </w:t>
      </w:r>
      <w:hyperlink r:id="rId16" w:history="1">
        <w:r w:rsidRPr="00D04223">
          <w:rPr>
            <w:rStyle w:val="Hyperlink"/>
            <w:rFonts w:ascii="Arial" w:hAnsi="Arial" w:cs="Arial"/>
            <w:sz w:val="22"/>
            <w:szCs w:val="22"/>
          </w:rPr>
          <w:t>https://doi.org/10.1007/s10639-023-11737-1</w:t>
        </w:r>
      </w:hyperlink>
      <w:r w:rsidRPr="00D0422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</w:p>
    <w:p w14:paraId="418F0843" w14:textId="77777777" w:rsidR="00D04223" w:rsidRPr="00D04223" w:rsidRDefault="00D04223" w:rsidP="00D04223">
      <w:pPr>
        <w:spacing w:line="240" w:lineRule="auto"/>
        <w:ind w:left="720" w:hanging="720"/>
        <w:contextualSpacing/>
        <w:jc w:val="both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D04223">
        <w:rPr>
          <w:rFonts w:ascii="Arial" w:eastAsia="Calibri" w:hAnsi="Arial" w:cs="Arial"/>
          <w:bCs/>
          <w:sz w:val="22"/>
          <w:szCs w:val="22"/>
          <w:lang w:val="en-MY"/>
        </w:rPr>
        <w:t xml:space="preserve">Rubel, M. R. B., </w:t>
      </w:r>
      <w:r w:rsidRPr="00D04223">
        <w:rPr>
          <w:rFonts w:ascii="Arial" w:eastAsia="Calibri" w:hAnsi="Arial" w:cs="Arial"/>
          <w:bCs/>
          <w:sz w:val="22"/>
          <w:szCs w:val="22"/>
        </w:rPr>
        <w:t xml:space="preserve">Kee, D. M. H., </w:t>
      </w:r>
      <w:proofErr w:type="spellStart"/>
      <w:r w:rsidRPr="00D04223">
        <w:rPr>
          <w:rFonts w:ascii="Arial" w:eastAsia="Calibri" w:hAnsi="Arial" w:cs="Arial"/>
          <w:bCs/>
          <w:sz w:val="22"/>
          <w:szCs w:val="22"/>
        </w:rPr>
        <w:t>Daghriri</w:t>
      </w:r>
      <w:proofErr w:type="spellEnd"/>
      <w:r w:rsidRPr="00D04223">
        <w:rPr>
          <w:rFonts w:ascii="Arial" w:eastAsia="Calibri" w:hAnsi="Arial" w:cs="Arial"/>
          <w:bCs/>
          <w:sz w:val="22"/>
          <w:szCs w:val="22"/>
        </w:rPr>
        <w:t xml:space="preserve">, Y. Q., &amp; </w:t>
      </w:r>
      <w:proofErr w:type="spellStart"/>
      <w:r w:rsidRPr="00D04223">
        <w:rPr>
          <w:rFonts w:ascii="Arial" w:eastAsia="Calibri" w:hAnsi="Arial" w:cs="Arial"/>
          <w:bCs/>
          <w:sz w:val="22"/>
          <w:szCs w:val="22"/>
        </w:rPr>
        <w:t>Rimi</w:t>
      </w:r>
      <w:proofErr w:type="spellEnd"/>
      <w:r w:rsidRPr="00D04223">
        <w:rPr>
          <w:rFonts w:ascii="Arial" w:eastAsia="Calibri" w:hAnsi="Arial" w:cs="Arial"/>
          <w:bCs/>
          <w:sz w:val="22"/>
          <w:szCs w:val="22"/>
        </w:rPr>
        <w:t>, N. N. (2023). D</w:t>
      </w:r>
      <w:r w:rsidRPr="00D04223">
        <w:rPr>
          <w:rFonts w:ascii="Arial" w:hAnsi="Arial" w:cs="Arial"/>
          <w:bCs/>
          <w:color w:val="201F1E"/>
          <w:sz w:val="22"/>
          <w:szCs w:val="22"/>
          <w:shd w:val="clear" w:color="auto" w:fill="FFFFFF"/>
        </w:rPr>
        <w:t>oes perceived organizational support matter? The effect of high commitment performance management on supervisors' performance</w:t>
      </w:r>
      <w:r w:rsidRPr="00D04223">
        <w:rPr>
          <w:rFonts w:ascii="Arial" w:eastAsia="Calibri" w:hAnsi="Arial" w:cs="Arial"/>
          <w:bCs/>
          <w:sz w:val="22"/>
          <w:szCs w:val="22"/>
        </w:rPr>
        <w:t xml:space="preserve">. </w:t>
      </w:r>
      <w:r w:rsidRPr="00D04223">
        <w:rPr>
          <w:rFonts w:ascii="Arial" w:eastAsia="Calibri" w:hAnsi="Arial" w:cs="Arial"/>
          <w:bCs/>
          <w:i/>
          <w:iCs/>
          <w:sz w:val="22"/>
          <w:szCs w:val="22"/>
        </w:rPr>
        <w:t>Frontiers in Psychology</w:t>
      </w:r>
      <w:r w:rsidRPr="00D04223">
        <w:rPr>
          <w:rFonts w:ascii="Arial" w:eastAsia="Calibri" w:hAnsi="Arial" w:cs="Arial"/>
          <w:bCs/>
          <w:sz w:val="22"/>
          <w:szCs w:val="22"/>
        </w:rPr>
        <w:t xml:space="preserve">, </w:t>
      </w:r>
      <w:r w:rsidRPr="00D04223">
        <w:rPr>
          <w:rFonts w:ascii="Arial" w:eastAsia="Calibri" w:hAnsi="Arial" w:cs="Arial"/>
          <w:bCs/>
          <w:i/>
          <w:iCs/>
          <w:sz w:val="22"/>
          <w:szCs w:val="22"/>
        </w:rPr>
        <w:t>13</w:t>
      </w:r>
      <w:r w:rsidRPr="00D04223">
        <w:rPr>
          <w:rFonts w:ascii="Arial" w:eastAsia="Calibri" w:hAnsi="Arial" w:cs="Arial"/>
          <w:bCs/>
          <w:sz w:val="22"/>
          <w:szCs w:val="22"/>
        </w:rPr>
        <w:t>, 837481</w:t>
      </w:r>
      <w:r w:rsidRPr="00D04223">
        <w:rPr>
          <w:rFonts w:ascii="Arial" w:hAnsi="Arial" w:cs="Arial"/>
          <w:bCs/>
          <w:color w:val="FF0000"/>
          <w:sz w:val="22"/>
          <w:szCs w:val="22"/>
          <w:shd w:val="clear" w:color="auto" w:fill="FFFFFF"/>
        </w:rPr>
        <w:t>.</w:t>
      </w:r>
      <w:r w:rsidRPr="00D04223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</w:t>
      </w:r>
      <w:hyperlink r:id="rId17" w:history="1">
        <w:r w:rsidRPr="00D04223">
          <w:rPr>
            <w:rStyle w:val="Hyperlink"/>
            <w:rFonts w:ascii="Arial" w:hAnsi="Arial" w:cs="Arial"/>
            <w:bCs/>
            <w:sz w:val="22"/>
            <w:szCs w:val="22"/>
            <w:lang w:val="en-GB"/>
          </w:rPr>
          <w:t>https://doi.org/10.3389/fpsyg.2022.837481</w:t>
        </w:r>
      </w:hyperlink>
    </w:p>
    <w:p w14:paraId="5624F46D" w14:textId="5CCECACD" w:rsidR="00D04223" w:rsidRPr="00D04223" w:rsidRDefault="00D04223" w:rsidP="00D04223">
      <w:pPr>
        <w:autoSpaceDE w:val="0"/>
        <w:autoSpaceDN w:val="0"/>
        <w:adjustRightInd w:val="0"/>
        <w:spacing w:line="240" w:lineRule="auto"/>
        <w:ind w:left="720" w:hanging="720"/>
        <w:contextualSpacing/>
        <w:jc w:val="both"/>
        <w:rPr>
          <w:rStyle w:val="Hyperlink"/>
          <w:rFonts w:ascii="Arial" w:hAnsi="Arial" w:cs="Arial"/>
          <w:bCs/>
          <w:sz w:val="22"/>
          <w:szCs w:val="22"/>
          <w:lang w:val="en-GB"/>
        </w:rPr>
      </w:pPr>
      <w:r w:rsidRPr="00D04223">
        <w:rPr>
          <w:rFonts w:ascii="Arial" w:hAnsi="Arial" w:cs="Arial"/>
          <w:bCs/>
          <w:sz w:val="22"/>
          <w:szCs w:val="22"/>
          <w:lang w:val="en-GB"/>
        </w:rPr>
        <w:t>Selim, I.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, </w:t>
      </w:r>
      <w:r w:rsidRPr="00D04223">
        <w:rPr>
          <w:rFonts w:ascii="Arial" w:hAnsi="Arial" w:cs="Arial"/>
          <w:bCs/>
          <w:sz w:val="22"/>
          <w:szCs w:val="22"/>
          <w:lang w:val="en-GB"/>
        </w:rPr>
        <w:t>&amp; Kee, D. M. H. (2023). Using job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D04223">
        <w:rPr>
          <w:rFonts w:ascii="Arial" w:hAnsi="Arial" w:cs="Arial"/>
          <w:bCs/>
          <w:sz w:val="22"/>
          <w:szCs w:val="22"/>
          <w:lang w:val="en-GB"/>
        </w:rPr>
        <w:t>demands–resources theory to predict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work–life balance among academicians in private universities in Egypt during the COVID-19 Pandemic. </w:t>
      </w:r>
      <w:r w:rsidRPr="00D04223">
        <w:rPr>
          <w:rFonts w:ascii="Arial" w:hAnsi="Arial" w:cs="Arial"/>
          <w:bCs/>
          <w:i/>
          <w:iCs/>
          <w:sz w:val="22"/>
          <w:szCs w:val="22"/>
          <w:lang w:val="en-GB"/>
        </w:rPr>
        <w:t xml:space="preserve">Information, 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D04223">
        <w:rPr>
          <w:rFonts w:ascii="Arial" w:hAnsi="Arial" w:cs="Arial"/>
          <w:bCs/>
          <w:i/>
          <w:iCs/>
          <w:sz w:val="22"/>
          <w:szCs w:val="22"/>
          <w:lang w:val="en-GB"/>
        </w:rPr>
        <w:t>14(</w:t>
      </w:r>
      <w:r w:rsidRPr="00D04223">
        <w:rPr>
          <w:rFonts w:ascii="Arial" w:hAnsi="Arial" w:cs="Arial"/>
          <w:bCs/>
          <w:sz w:val="22"/>
          <w:szCs w:val="22"/>
          <w:lang w:val="en-GB"/>
        </w:rPr>
        <w:t xml:space="preserve">1), 12, </w:t>
      </w:r>
      <w:hyperlink r:id="rId18" w:history="1">
        <w:r w:rsidRPr="00D04223">
          <w:rPr>
            <w:rStyle w:val="Hyperlink"/>
            <w:rFonts w:ascii="Arial" w:hAnsi="Arial" w:cs="Arial"/>
            <w:bCs/>
            <w:sz w:val="22"/>
            <w:szCs w:val="22"/>
            <w:lang w:val="en-GB"/>
          </w:rPr>
          <w:t>https://doi.org/10.3390/</w:t>
        </w:r>
      </w:hyperlink>
      <w:r w:rsidRPr="00D04223">
        <w:rPr>
          <w:rStyle w:val="Hyperlink"/>
          <w:rFonts w:ascii="Arial" w:hAnsi="Arial" w:cs="Arial"/>
          <w:bCs/>
          <w:sz w:val="22"/>
          <w:szCs w:val="22"/>
          <w:lang w:val="en-GB"/>
        </w:rPr>
        <w:t>info14010012</w:t>
      </w:r>
    </w:p>
    <w:p w14:paraId="5811E51A" w14:textId="77777777" w:rsidR="00D04223" w:rsidRPr="00D04223" w:rsidRDefault="00D04223" w:rsidP="00D04223">
      <w:pPr>
        <w:spacing w:line="240" w:lineRule="auto"/>
        <w:ind w:left="720" w:hanging="720"/>
        <w:jc w:val="both"/>
        <w:rPr>
          <w:color w:val="222222"/>
          <w:shd w:val="clear" w:color="auto" w:fill="FFFFFF"/>
        </w:rPr>
      </w:pPr>
    </w:p>
    <w:p w14:paraId="032E7DD4" w14:textId="77777777" w:rsidR="00D04223" w:rsidRDefault="00D04223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spacing w:line="240" w:lineRule="auto"/>
        <w:ind w:left="720" w:hanging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1E375B" w14:textId="2F997FF8" w:rsidR="009038C5" w:rsidRPr="00264914" w:rsidRDefault="009038C5">
      <w:pPr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DC90CC0" w14:textId="55DC97DE" w:rsidR="009038C5" w:rsidRPr="00D04223" w:rsidRDefault="00000000">
      <w:pPr>
        <w:keepNext/>
        <w:spacing w:line="240" w:lineRule="auto"/>
        <w:rPr>
          <w:rFonts w:ascii="Arial" w:eastAsia="Arial" w:hAnsi="Arial" w:cs="Arial"/>
          <w:sz w:val="22"/>
          <w:szCs w:val="22"/>
        </w:rPr>
      </w:pPr>
      <w:r w:rsidRPr="00D04223">
        <w:rPr>
          <w:rFonts w:ascii="Arial" w:eastAsia="Arial" w:hAnsi="Arial" w:cs="Arial"/>
          <w:sz w:val="22"/>
          <w:szCs w:val="22"/>
        </w:rPr>
        <w:t xml:space="preserve">Please have in mind </w:t>
      </w:r>
      <w:r w:rsidR="002D12A2" w:rsidRPr="00D04223">
        <w:rPr>
          <w:rFonts w:ascii="Arial" w:eastAsia="Arial" w:hAnsi="Arial" w:cs="Arial"/>
          <w:sz w:val="22"/>
          <w:szCs w:val="22"/>
        </w:rPr>
        <w:t xml:space="preserve">the </w:t>
      </w:r>
      <w:r w:rsidRPr="00D04223">
        <w:rPr>
          <w:rFonts w:ascii="Arial" w:eastAsia="Arial" w:hAnsi="Arial" w:cs="Arial"/>
          <w:sz w:val="22"/>
          <w:szCs w:val="22"/>
        </w:rPr>
        <w:t>following:</w:t>
      </w:r>
    </w:p>
    <w:p w14:paraId="24FB3057" w14:textId="4BC9CE18" w:rsidR="009038C5" w:rsidRPr="001D676E" w:rsidRDefault="00000000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001D676E">
        <w:rPr>
          <w:rFonts w:ascii="Arial" w:eastAsia="Arial" w:hAnsi="Arial" w:cs="Arial"/>
          <w:sz w:val="22"/>
          <w:szCs w:val="22"/>
        </w:rPr>
        <w:t>Manuscripts must be in the scope</w:t>
      </w:r>
      <w:r w:rsidR="00D04223" w:rsidRPr="001D676E">
        <w:rPr>
          <w:rFonts w:ascii="Arial" w:eastAsia="Arial" w:hAnsi="Arial" w:cs="Arial"/>
          <w:sz w:val="22"/>
          <w:szCs w:val="22"/>
        </w:rPr>
        <w:t xml:space="preserve"> of IYC2023</w:t>
      </w:r>
      <w:r w:rsidRPr="001D676E">
        <w:rPr>
          <w:rFonts w:ascii="Arial" w:eastAsia="Arial" w:hAnsi="Arial" w:cs="Arial"/>
          <w:sz w:val="22"/>
          <w:szCs w:val="22"/>
        </w:rPr>
        <w:t xml:space="preserve"> and </w:t>
      </w:r>
      <w:r w:rsidR="00D04223" w:rsidRPr="001D676E">
        <w:rPr>
          <w:rFonts w:ascii="Arial" w:eastAsia="Arial" w:hAnsi="Arial" w:cs="Arial"/>
          <w:sz w:val="22"/>
          <w:szCs w:val="22"/>
        </w:rPr>
        <w:t xml:space="preserve">of </w:t>
      </w:r>
      <w:r w:rsidRPr="001D676E">
        <w:rPr>
          <w:rFonts w:ascii="Arial" w:eastAsia="Arial" w:hAnsi="Arial" w:cs="Arial"/>
          <w:sz w:val="22"/>
          <w:szCs w:val="22"/>
        </w:rPr>
        <w:t>high quality</w:t>
      </w:r>
      <w:r w:rsidR="00D04223" w:rsidRPr="001D676E">
        <w:rPr>
          <w:rFonts w:ascii="Arial" w:eastAsia="Arial" w:hAnsi="Arial" w:cs="Arial"/>
          <w:sz w:val="22"/>
          <w:szCs w:val="22"/>
        </w:rPr>
        <w:t>.</w:t>
      </w:r>
    </w:p>
    <w:p w14:paraId="537A468E" w14:textId="00423B1C" w:rsidR="009038C5" w:rsidRPr="001D676E" w:rsidRDefault="00D04223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001D676E">
        <w:rPr>
          <w:rFonts w:ascii="Arial" w:hAnsi="Arial" w:cs="Arial"/>
          <w:sz w:val="22"/>
          <w:szCs w:val="22"/>
        </w:rPr>
        <w:t xml:space="preserve">A typical paper for this </w:t>
      </w:r>
      <w:r w:rsidRPr="001D676E">
        <w:rPr>
          <w:rFonts w:ascii="Arial" w:hAnsi="Arial" w:cs="Arial"/>
          <w:sz w:val="22"/>
          <w:szCs w:val="22"/>
        </w:rPr>
        <w:t xml:space="preserve">IYC2023 </w:t>
      </w:r>
      <w:r w:rsidRPr="001D676E">
        <w:rPr>
          <w:rFonts w:ascii="Arial" w:hAnsi="Arial" w:cs="Arial"/>
          <w:sz w:val="22"/>
          <w:szCs w:val="22"/>
        </w:rPr>
        <w:t xml:space="preserve">should be </w:t>
      </w:r>
      <w:r w:rsidR="001D676E" w:rsidRPr="001D676E">
        <w:rPr>
          <w:rFonts w:ascii="Arial" w:hAnsi="Arial" w:cs="Arial"/>
          <w:b/>
          <w:bCs/>
          <w:sz w:val="22"/>
          <w:szCs w:val="22"/>
        </w:rPr>
        <w:t xml:space="preserve">8 to </w:t>
      </w:r>
      <w:r w:rsidRPr="001D676E">
        <w:rPr>
          <w:rFonts w:ascii="Arial" w:eastAsia="Arial" w:hAnsi="Arial" w:cs="Arial"/>
          <w:b/>
          <w:bCs/>
          <w:sz w:val="22"/>
          <w:szCs w:val="22"/>
        </w:rPr>
        <w:t>10</w:t>
      </w:r>
      <w:r w:rsidRPr="001D676E">
        <w:rPr>
          <w:rFonts w:ascii="Arial" w:eastAsia="Arial" w:hAnsi="Arial" w:cs="Arial"/>
          <w:sz w:val="22"/>
          <w:szCs w:val="22"/>
        </w:rPr>
        <w:t xml:space="preserve"> pages</w:t>
      </w:r>
      <w:r w:rsidRPr="001D676E">
        <w:rPr>
          <w:rFonts w:ascii="Arial" w:eastAsia="Arial" w:hAnsi="Arial" w:cs="Arial"/>
          <w:sz w:val="22"/>
          <w:szCs w:val="22"/>
        </w:rPr>
        <w:t>, excluding</w:t>
      </w:r>
      <w:r w:rsidRPr="001D676E">
        <w:rPr>
          <w:rFonts w:ascii="Arial" w:hAnsi="Arial" w:cs="Arial"/>
          <w:sz w:val="22"/>
          <w:szCs w:val="22"/>
        </w:rPr>
        <w:t xml:space="preserve"> references</w:t>
      </w:r>
      <w:r w:rsidRPr="001D676E">
        <w:rPr>
          <w:rFonts w:ascii="Arial" w:hAnsi="Arial" w:cs="Arial"/>
          <w:sz w:val="22"/>
          <w:szCs w:val="22"/>
        </w:rPr>
        <w:t xml:space="preserve"> and an appendi</w:t>
      </w:r>
      <w:r w:rsidR="00000000" w:rsidRPr="001D676E">
        <w:rPr>
          <w:rFonts w:ascii="Arial" w:eastAsia="Arial" w:hAnsi="Arial" w:cs="Arial"/>
          <w:sz w:val="22"/>
          <w:szCs w:val="22"/>
        </w:rPr>
        <w:t>x</w:t>
      </w:r>
      <w:r w:rsidRPr="001D676E">
        <w:rPr>
          <w:rFonts w:ascii="Arial" w:eastAsia="Arial" w:hAnsi="Arial" w:cs="Arial"/>
          <w:sz w:val="22"/>
          <w:szCs w:val="22"/>
        </w:rPr>
        <w:t xml:space="preserve"> (if any).</w:t>
      </w:r>
    </w:p>
    <w:p w14:paraId="0D1D3C2E" w14:textId="28168013" w:rsidR="001D676E" w:rsidRPr="001D676E" w:rsidRDefault="001D676E" w:rsidP="001D67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  <w:lang w:val="en-GB"/>
        </w:rPr>
      </w:pPr>
      <w:r w:rsidRPr="001D676E">
        <w:rPr>
          <w:rFonts w:ascii="Arial" w:hAnsi="Arial" w:cs="Arial"/>
          <w:sz w:val="22"/>
          <w:szCs w:val="22"/>
          <w:lang w:val="en-GB"/>
        </w:rPr>
        <w:t xml:space="preserve">Arrange </w:t>
      </w:r>
      <w:r w:rsidRPr="001D676E">
        <w:rPr>
          <w:rFonts w:ascii="Arial" w:hAnsi="Arial" w:cs="Arial"/>
          <w:sz w:val="22"/>
          <w:szCs w:val="22"/>
          <w:lang w:val="en-GB"/>
        </w:rPr>
        <w:t>the reference list entries alphabetically.</w:t>
      </w:r>
    </w:p>
    <w:p w14:paraId="14F1A455" w14:textId="7FD1EB0A" w:rsidR="009038C5" w:rsidRPr="001D676E" w:rsidRDefault="00264914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Style w:val="Hyperlink"/>
          <w:rFonts w:ascii="Arial" w:eastAsia="Arial" w:hAnsi="Arial" w:cs="Arial"/>
          <w:sz w:val="22"/>
          <w:szCs w:val="22"/>
        </w:rPr>
      </w:pPr>
      <w:r w:rsidRPr="001D676E">
        <w:rPr>
          <w:rFonts w:ascii="Arial" w:eastAsia="Arial" w:hAnsi="Arial" w:cs="Arial"/>
          <w:sz w:val="22"/>
          <w:szCs w:val="22"/>
        </w:rPr>
        <w:t xml:space="preserve">Please employ </w:t>
      </w:r>
      <w:r w:rsidR="002D12A2" w:rsidRPr="001D676E">
        <w:rPr>
          <w:rFonts w:ascii="Arial" w:eastAsia="Arial" w:hAnsi="Arial" w:cs="Arial"/>
          <w:sz w:val="22"/>
          <w:szCs w:val="22"/>
        </w:rPr>
        <w:t xml:space="preserve">the </w:t>
      </w:r>
      <w:r w:rsidRPr="001D676E">
        <w:rPr>
          <w:rFonts w:ascii="Arial" w:eastAsia="Arial" w:hAnsi="Arial" w:cs="Arial"/>
          <w:sz w:val="22"/>
          <w:szCs w:val="22"/>
        </w:rPr>
        <w:t>APA referencing style</w:t>
      </w:r>
      <w:r w:rsidR="002D12A2" w:rsidRPr="001D676E">
        <w:rPr>
          <w:rFonts w:ascii="Arial" w:eastAsia="Arial" w:hAnsi="Arial" w:cs="Arial"/>
          <w:sz w:val="22"/>
          <w:szCs w:val="22"/>
        </w:rPr>
        <w:t xml:space="preserve">. Please visit </w:t>
      </w:r>
      <w:r w:rsidR="001D676E">
        <w:rPr>
          <w:rFonts w:ascii="Arial" w:eastAsia="Arial" w:hAnsi="Arial" w:cs="Arial"/>
          <w:sz w:val="22"/>
          <w:szCs w:val="22"/>
        </w:rPr>
        <w:fldChar w:fldCharType="begin"/>
      </w:r>
      <w:r w:rsidR="001D676E">
        <w:rPr>
          <w:rFonts w:ascii="Arial" w:eastAsia="Arial" w:hAnsi="Arial" w:cs="Arial"/>
          <w:sz w:val="22"/>
          <w:szCs w:val="22"/>
        </w:rPr>
        <w:instrText xml:space="preserve"> HYPERLINK "https://apastyle.apa.org/instructional-aids/reference-examples.pdf" </w:instrText>
      </w:r>
      <w:r w:rsidR="001D676E">
        <w:rPr>
          <w:rFonts w:ascii="Arial" w:eastAsia="Arial" w:hAnsi="Arial" w:cs="Arial"/>
          <w:sz w:val="22"/>
          <w:szCs w:val="22"/>
        </w:rPr>
      </w:r>
      <w:r w:rsidR="001D676E">
        <w:rPr>
          <w:rFonts w:ascii="Arial" w:eastAsia="Arial" w:hAnsi="Arial" w:cs="Arial"/>
          <w:sz w:val="22"/>
          <w:szCs w:val="22"/>
        </w:rPr>
        <w:fldChar w:fldCharType="separate"/>
      </w:r>
      <w:r w:rsidR="002D12A2" w:rsidRPr="001D676E">
        <w:rPr>
          <w:rStyle w:val="Hyperlink"/>
          <w:rFonts w:ascii="Arial" w:eastAsia="Arial" w:hAnsi="Arial" w:cs="Arial"/>
          <w:sz w:val="22"/>
          <w:szCs w:val="22"/>
        </w:rPr>
        <w:t>https://apastyle.apa.org/instructional-aids/reference-examples.pdf</w:t>
      </w:r>
    </w:p>
    <w:bookmarkStart w:id="0" w:name="_heading=h.30j0zll" w:colFirst="0" w:colLast="0"/>
    <w:bookmarkEnd w:id="0"/>
    <w:p w14:paraId="153A1631" w14:textId="41A2DE97" w:rsidR="009038C5" w:rsidRPr="00D04223" w:rsidRDefault="001D676E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fldChar w:fldCharType="end"/>
      </w:r>
      <w:r w:rsidR="00000000" w:rsidRPr="00D04223">
        <w:rPr>
          <w:rFonts w:ascii="Arial" w:eastAsia="Arial" w:hAnsi="Arial" w:cs="Arial"/>
          <w:sz w:val="22"/>
          <w:szCs w:val="22"/>
        </w:rPr>
        <w:t>Plagiarism level less than 20%, no single source above 3%.</w:t>
      </w:r>
    </w:p>
    <w:p w14:paraId="02AFC134" w14:textId="77777777" w:rsidR="00D04223" w:rsidRPr="00D04223" w:rsidRDefault="00D04223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eastAsia="Arial" w:hAnsi="Arial" w:cs="Arial"/>
          <w:sz w:val="22"/>
          <w:szCs w:val="22"/>
        </w:rPr>
        <w:t>The m</w:t>
      </w:r>
      <w:r w:rsidR="00000000" w:rsidRPr="00D04223">
        <w:rPr>
          <w:rFonts w:ascii="Arial" w:eastAsia="Arial" w:hAnsi="Arial" w:cs="Arial"/>
          <w:sz w:val="22"/>
          <w:szCs w:val="22"/>
        </w:rPr>
        <w:t xml:space="preserve">inimal references </w:t>
      </w:r>
      <w:r w:rsidRPr="00D04223">
        <w:rPr>
          <w:rFonts w:ascii="Arial" w:eastAsia="Arial" w:hAnsi="Arial" w:cs="Arial"/>
          <w:sz w:val="22"/>
          <w:szCs w:val="22"/>
        </w:rPr>
        <w:t>are</w:t>
      </w:r>
      <w:r w:rsidR="00000000" w:rsidRPr="00D04223">
        <w:rPr>
          <w:rFonts w:ascii="Arial" w:eastAsia="Arial" w:hAnsi="Arial" w:cs="Arial"/>
          <w:sz w:val="22"/>
          <w:szCs w:val="22"/>
        </w:rPr>
        <w:t xml:space="preserve"> 15 sources</w:t>
      </w:r>
      <w:r w:rsidRPr="00D04223">
        <w:rPr>
          <w:rFonts w:ascii="Arial" w:eastAsia="Arial" w:hAnsi="Arial" w:cs="Arial"/>
          <w:sz w:val="22"/>
          <w:szCs w:val="22"/>
        </w:rPr>
        <w:t xml:space="preserve">. </w:t>
      </w:r>
    </w:p>
    <w:p w14:paraId="5267DB22" w14:textId="2B93A422" w:rsidR="00D04223" w:rsidRPr="00D04223" w:rsidRDefault="00D04223" w:rsidP="001D676E">
      <w:pPr>
        <w:pStyle w:val="ListParagraph"/>
        <w:keepNext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  <w:lang w:val="en-GB"/>
        </w:rPr>
      </w:pPr>
      <w:r w:rsidRPr="00D04223">
        <w:rPr>
          <w:rFonts w:ascii="Arial" w:hAnsi="Arial" w:cs="Arial"/>
          <w:sz w:val="22"/>
          <w:szCs w:val="22"/>
          <w:lang w:val="en-GB"/>
        </w:rPr>
        <w:t xml:space="preserve">Spelling can be </w:t>
      </w:r>
      <w:r>
        <w:rPr>
          <w:rFonts w:ascii="Arial" w:hAnsi="Arial" w:cs="Arial"/>
          <w:sz w:val="22"/>
          <w:szCs w:val="22"/>
          <w:lang w:val="en-GB"/>
        </w:rPr>
        <w:t xml:space="preserve">in </w:t>
      </w:r>
      <w:r w:rsidRPr="00D04223">
        <w:rPr>
          <w:rFonts w:ascii="Arial" w:hAnsi="Arial" w:cs="Arial"/>
          <w:sz w:val="22"/>
          <w:szCs w:val="22"/>
          <w:lang w:val="en-GB"/>
        </w:rPr>
        <w:t xml:space="preserve">US or UK English so long as </w:t>
      </w:r>
      <w:r>
        <w:rPr>
          <w:rFonts w:ascii="Arial" w:hAnsi="Arial" w:cs="Arial"/>
          <w:sz w:val="22"/>
          <w:szCs w:val="22"/>
          <w:lang w:val="en-GB"/>
        </w:rPr>
        <w:t xml:space="preserve">the </w:t>
      </w:r>
      <w:r w:rsidRPr="00D04223">
        <w:rPr>
          <w:rFonts w:ascii="Arial" w:hAnsi="Arial" w:cs="Arial"/>
          <w:sz w:val="22"/>
          <w:szCs w:val="22"/>
          <w:lang w:val="en-GB"/>
        </w:rPr>
        <w:t>usage is consistent.</w:t>
      </w:r>
    </w:p>
    <w:p w14:paraId="01AECC30" w14:textId="77777777" w:rsidR="00D04223" w:rsidRPr="00D04223" w:rsidRDefault="00D04223">
      <w:pPr>
        <w:keepNext/>
        <w:spacing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sectPr w:rsidR="00D04223" w:rsidRPr="00D04223">
      <w:type w:val="continuous"/>
      <w:pgSz w:w="11906" w:h="16838"/>
      <w:pgMar w:top="1134" w:right="1134" w:bottom="1134" w:left="2268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1934" w14:textId="77777777" w:rsidR="00BD5716" w:rsidRDefault="00BD5716">
      <w:pPr>
        <w:spacing w:line="240" w:lineRule="auto"/>
      </w:pPr>
      <w:r>
        <w:separator/>
      </w:r>
    </w:p>
  </w:endnote>
  <w:endnote w:type="continuationSeparator" w:id="0">
    <w:p w14:paraId="30ED269A" w14:textId="77777777" w:rsidR="00BD5716" w:rsidRDefault="00BD57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31DB2" w14:textId="77777777" w:rsidR="002D12A2" w:rsidRDefault="002D12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B0E6" w14:textId="77777777" w:rsidR="009038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BE37D1">
      <w:rPr>
        <w:rFonts w:ascii="Arial" w:eastAsia="Arial" w:hAnsi="Arial" w:cs="Arial"/>
        <w:noProof/>
        <w:color w:val="000000"/>
        <w:sz w:val="22"/>
        <w:szCs w:val="22"/>
      </w:rPr>
      <w:t>1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CF9C" w14:textId="77777777" w:rsidR="009038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F716BA4" w14:textId="77777777" w:rsidR="009038C5" w:rsidRDefault="009038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639"/>
      </w:tabs>
      <w:spacing w:line="240" w:lineRule="auto"/>
      <w:jc w:val="both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BEB63" w14:textId="77777777" w:rsidR="00BD5716" w:rsidRDefault="00BD5716">
      <w:pPr>
        <w:spacing w:line="240" w:lineRule="auto"/>
      </w:pPr>
      <w:r>
        <w:separator/>
      </w:r>
    </w:p>
  </w:footnote>
  <w:footnote w:type="continuationSeparator" w:id="0">
    <w:p w14:paraId="65762D0C" w14:textId="77777777" w:rsidR="00BD5716" w:rsidRDefault="00BD57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4007" w14:textId="77777777" w:rsidR="009038C5" w:rsidRDefault="009038C5">
    <w:pPr>
      <w:pBdr>
        <w:top w:val="nil"/>
        <w:left w:val="nil"/>
        <w:bottom w:val="single" w:sz="4" w:space="1" w:color="D9D9D9"/>
        <w:right w:val="nil"/>
        <w:between w:val="nil"/>
      </w:pBdr>
      <w:tabs>
        <w:tab w:val="center" w:pos="4320"/>
        <w:tab w:val="right" w:pos="8640"/>
      </w:tabs>
      <w:rPr>
        <w:b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447DD" w14:textId="77777777" w:rsidR="009038C5" w:rsidRDefault="009038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</w:rPr>
    </w:pPr>
  </w:p>
  <w:p w14:paraId="6A426EF8" w14:textId="77777777" w:rsidR="009038C5" w:rsidRDefault="009038C5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E645" w14:textId="77777777" w:rsidR="002D12A2" w:rsidRDefault="002D12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00FA3"/>
    <w:multiLevelType w:val="multilevel"/>
    <w:tmpl w:val="08CA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65DCD"/>
    <w:multiLevelType w:val="multilevel"/>
    <w:tmpl w:val="7842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A3F79"/>
    <w:multiLevelType w:val="hybridMultilevel"/>
    <w:tmpl w:val="722C8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62BA6"/>
    <w:multiLevelType w:val="hybridMultilevel"/>
    <w:tmpl w:val="BEB0F7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1517A"/>
    <w:multiLevelType w:val="hybridMultilevel"/>
    <w:tmpl w:val="F196D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05226">
    <w:abstractNumId w:val="1"/>
  </w:num>
  <w:num w:numId="2" w16cid:durableId="1460147874">
    <w:abstractNumId w:val="4"/>
  </w:num>
  <w:num w:numId="3" w16cid:durableId="374620049">
    <w:abstractNumId w:val="3"/>
  </w:num>
  <w:num w:numId="4" w16cid:durableId="212470398">
    <w:abstractNumId w:val="0"/>
  </w:num>
  <w:num w:numId="5" w16cid:durableId="1320235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1sjC3MDG3MDQztLBU0lEKTi0uzszPAykwqQUArjZXUCwAAAA="/>
  </w:docVars>
  <w:rsids>
    <w:rsidRoot w:val="009038C5"/>
    <w:rsid w:val="001D634E"/>
    <w:rsid w:val="001D676E"/>
    <w:rsid w:val="00264914"/>
    <w:rsid w:val="002D12A2"/>
    <w:rsid w:val="006B4240"/>
    <w:rsid w:val="00836B21"/>
    <w:rsid w:val="009038C5"/>
    <w:rsid w:val="00950609"/>
    <w:rsid w:val="00B04BA1"/>
    <w:rsid w:val="00B44E00"/>
    <w:rsid w:val="00BD5716"/>
    <w:rsid w:val="00BE37D1"/>
    <w:rsid w:val="00C50965"/>
    <w:rsid w:val="00C65D7C"/>
    <w:rsid w:val="00D04223"/>
    <w:rsid w:val="00D145C1"/>
    <w:rsid w:val="00D2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9636B"/>
  <w15:docId w15:val="{B955C4FB-29D0-4121-BA3F-22A89A93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leader="dot" w:pos="7387"/>
        <w:tab w:val="decimal" w:pos="8136"/>
      </w:tabs>
      <w:jc w:val="center"/>
      <w:outlineLvl w:val="0"/>
    </w:p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bdr w:val="single" w:sz="4" w:space="0" w:color="auto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tabs>
        <w:tab w:val="left" w:pos="204"/>
      </w:tabs>
      <w:autoSpaceDE w:val="0"/>
      <w:autoSpaceDN w:val="0"/>
      <w:adjustRightInd w:val="0"/>
      <w:spacing w:line="240" w:lineRule="auto"/>
      <w:jc w:val="center"/>
      <w:outlineLvl w:val="3"/>
    </w:pPr>
    <w:rPr>
      <w:sz w:val="28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204"/>
      </w:tabs>
      <w:outlineLvl w:val="4"/>
    </w:pPr>
    <w:rPr>
      <w:snapToGrid w:val="0"/>
      <w:sz w:val="2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line="240" w:lineRule="auto"/>
      <w:outlineLvl w:val="5"/>
    </w:pPr>
  </w:style>
  <w:style w:type="paragraph" w:styleId="Heading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widowControl w:val="0"/>
      <w:tabs>
        <w:tab w:val="left" w:pos="340"/>
        <w:tab w:val="left" w:pos="580"/>
        <w:tab w:val="left" w:pos="820"/>
        <w:tab w:val="left" w:pos="1440"/>
        <w:tab w:val="left" w:pos="1620"/>
        <w:tab w:val="left" w:pos="2340"/>
        <w:tab w:val="left" w:pos="2520"/>
        <w:tab w:val="left" w:pos="3240"/>
        <w:tab w:val="left" w:pos="3700"/>
        <w:tab w:val="left" w:pos="3960"/>
        <w:tab w:val="left" w:pos="4500"/>
        <w:tab w:val="left" w:pos="5850"/>
        <w:tab w:val="left" w:pos="6120"/>
        <w:tab w:val="left" w:pos="6570"/>
        <w:tab w:val="left" w:pos="6750"/>
      </w:tabs>
      <w:spacing w:line="240" w:lineRule="auto"/>
      <w:ind w:left="346" w:hanging="346"/>
      <w:jc w:val="center"/>
      <w:outlineLvl w:val="8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widowControl w:val="0"/>
      <w:jc w:val="center"/>
    </w:pPr>
    <w:rPr>
      <w:rFonts w:ascii="Arial" w:hAnsi="Arial"/>
      <w:snapToGrid w:val="0"/>
      <w:sz w:val="28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rFonts w:ascii="Arial" w:hAnsi="Arial"/>
      <w:sz w:val="24"/>
    </w:rPr>
  </w:style>
  <w:style w:type="paragraph" w:styleId="BodyTextIndent">
    <w:name w:val="Body Text Indent"/>
    <w:basedOn w:val="Normal"/>
    <w:pPr>
      <w:ind w:left="720"/>
    </w:pPr>
    <w:rPr>
      <w:i/>
    </w:rPr>
  </w:style>
  <w:style w:type="paragraph" w:styleId="BodyTextIndent2">
    <w:name w:val="Body Text Indent 2"/>
    <w:basedOn w:val="Normal"/>
    <w:pPr>
      <w:ind w:firstLine="720"/>
    </w:pPr>
  </w:style>
  <w:style w:type="paragraph" w:styleId="TOC1">
    <w:name w:val="toc 1"/>
    <w:basedOn w:val="Normal"/>
    <w:next w:val="Normal"/>
    <w:autoRedefine/>
    <w:semiHidden/>
    <w:pPr>
      <w:tabs>
        <w:tab w:val="right" w:leader="dot" w:pos="8270"/>
      </w:tabs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BodyText2">
    <w:name w:val="Body Text 2"/>
    <w:basedOn w:val="Normal"/>
    <w:pPr>
      <w:jc w:val="center"/>
    </w:pPr>
  </w:style>
  <w:style w:type="paragraph" w:customStyle="1" w:styleId="APA1">
    <w:name w:val="APA 1"/>
    <w:basedOn w:val="Heading1"/>
  </w:style>
  <w:style w:type="paragraph" w:styleId="EndnoteText">
    <w:name w:val="endnote text"/>
    <w:basedOn w:val="Normal"/>
    <w:semiHidden/>
    <w:pPr>
      <w:widowControl w:val="0"/>
      <w:spacing w:line="240" w:lineRule="auto"/>
    </w:pPr>
    <w:rPr>
      <w:rFonts w:ascii="CG Times" w:hAnsi="CG Times"/>
    </w:rPr>
  </w:style>
  <w:style w:type="paragraph" w:styleId="BodyText">
    <w:name w:val="Body Text"/>
    <w:basedOn w:val="Normal"/>
    <w:pPr>
      <w:widowControl w:val="0"/>
      <w:tabs>
        <w:tab w:val="left" w:pos="-720"/>
        <w:tab w:val="left" w:pos="0"/>
      </w:tabs>
      <w:suppressAutoHyphens/>
    </w:pPr>
    <w:rPr>
      <w:sz w:val="23"/>
    </w:rPr>
  </w:style>
  <w:style w:type="paragraph" w:styleId="BodyText3">
    <w:name w:val="Body Text 3"/>
    <w:basedOn w:val="Normal"/>
    <w:pPr>
      <w:widowControl w:val="0"/>
      <w:tabs>
        <w:tab w:val="left" w:pos="-720"/>
        <w:tab w:val="left" w:pos="0"/>
      </w:tabs>
      <w:suppressAutoHyphens/>
      <w:ind w:right="432"/>
    </w:pPr>
  </w:style>
  <w:style w:type="paragraph" w:styleId="BodyTextIndent3">
    <w:name w:val="Body Text Indent 3"/>
    <w:basedOn w:val="Normal"/>
    <w:pPr>
      <w:tabs>
        <w:tab w:val="left" w:pos="340"/>
        <w:tab w:val="left" w:pos="580"/>
        <w:tab w:val="left" w:pos="820"/>
        <w:tab w:val="left" w:pos="1620"/>
        <w:tab w:val="left" w:pos="1980"/>
        <w:tab w:val="left" w:pos="2340"/>
        <w:tab w:val="left" w:pos="2520"/>
        <w:tab w:val="left" w:pos="3240"/>
        <w:tab w:val="left" w:pos="3700"/>
        <w:tab w:val="left" w:pos="3960"/>
        <w:tab w:val="left" w:pos="4500"/>
        <w:tab w:val="left" w:pos="5850"/>
        <w:tab w:val="left" w:pos="6120"/>
        <w:tab w:val="left" w:pos="6570"/>
        <w:tab w:val="left" w:pos="6750"/>
        <w:tab w:val="left" w:pos="7200"/>
        <w:tab w:val="left" w:pos="7740"/>
      </w:tabs>
      <w:spacing w:line="240" w:lineRule="auto"/>
      <w:ind w:left="820" w:hanging="820"/>
    </w:pPr>
    <w:rPr>
      <w:bCs/>
    </w:r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20A6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3F45CA"/>
    <w:rPr>
      <w:sz w:val="16"/>
      <w:szCs w:val="16"/>
    </w:rPr>
  </w:style>
  <w:style w:type="paragraph" w:styleId="CommentText">
    <w:name w:val="annotation text"/>
    <w:basedOn w:val="Normal"/>
    <w:semiHidden/>
    <w:rsid w:val="003F45CA"/>
    <w:rPr>
      <w:sz w:val="20"/>
    </w:rPr>
  </w:style>
  <w:style w:type="paragraph" w:styleId="CommentSubject">
    <w:name w:val="annotation subject"/>
    <w:basedOn w:val="CommentText"/>
    <w:next w:val="CommentText"/>
    <w:semiHidden/>
    <w:rsid w:val="003F45CA"/>
    <w:rPr>
      <w:b/>
      <w:bCs/>
    </w:rPr>
  </w:style>
  <w:style w:type="table" w:styleId="TableGrid">
    <w:name w:val="Table Grid"/>
    <w:basedOn w:val="TableNormal"/>
    <w:rsid w:val="009A0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DF6C4A"/>
    <w:rPr>
      <w:sz w:val="24"/>
      <w:lang w:bidi="ar-SA"/>
    </w:rPr>
  </w:style>
  <w:style w:type="paragraph" w:styleId="NormalWeb">
    <w:name w:val="Normal (Web)"/>
    <w:basedOn w:val="Normal"/>
    <w:uiPriority w:val="99"/>
    <w:rsid w:val="00B92FF6"/>
    <w:pPr>
      <w:spacing w:before="100" w:beforeAutospacing="1" w:after="100" w:afterAutospacing="1" w:line="240" w:lineRule="auto"/>
    </w:pPr>
  </w:style>
  <w:style w:type="character" w:styleId="FollowedHyperlink">
    <w:name w:val="FollowedHyperlink"/>
    <w:basedOn w:val="DefaultParagraphFont"/>
    <w:rsid w:val="00DE694E"/>
    <w:rPr>
      <w:color w:val="800080"/>
      <w:u w:val="single"/>
    </w:rPr>
  </w:style>
  <w:style w:type="paragraph" w:customStyle="1" w:styleId="References">
    <w:name w:val="References"/>
    <w:basedOn w:val="Normal"/>
    <w:rsid w:val="00763265"/>
    <w:pPr>
      <w:keepLines/>
      <w:widowControl w:val="0"/>
      <w:tabs>
        <w:tab w:val="left" w:pos="576"/>
      </w:tabs>
      <w:spacing w:line="480" w:lineRule="atLeast"/>
      <w:ind w:left="720" w:hanging="720"/>
    </w:pPr>
    <w:rPr>
      <w:rFonts w:ascii="Courier New" w:hAnsi="Courier New"/>
    </w:rPr>
  </w:style>
  <w:style w:type="character" w:customStyle="1" w:styleId="HeaderChar">
    <w:name w:val="Header Char"/>
    <w:basedOn w:val="DefaultParagraphFont"/>
    <w:link w:val="Header"/>
    <w:uiPriority w:val="99"/>
    <w:rsid w:val="00EC437B"/>
    <w:rPr>
      <w:sz w:val="24"/>
      <w:lang w:bidi="ar-SA"/>
    </w:rPr>
  </w:style>
  <w:style w:type="character" w:customStyle="1" w:styleId="apple-converted-space">
    <w:name w:val="apple-converted-space"/>
    <w:basedOn w:val="DefaultParagraphFont"/>
    <w:rsid w:val="00E63C97"/>
  </w:style>
  <w:style w:type="paragraph" w:styleId="ListParagraph">
    <w:name w:val="List Paragraph"/>
    <w:basedOn w:val="Normal"/>
    <w:uiPriority w:val="34"/>
    <w:qFormat/>
    <w:rsid w:val="005A64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F642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306DC"/>
    <w:rPr>
      <w:color w:val="808080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D04223"/>
    <w:pPr>
      <w:spacing w:line="240" w:lineRule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doi.org/10.33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doi.org/10.3389/fpsyg.2022.8374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10639-023-11737-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89/fpsyg.2023.982328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/fgB+RqCZJwW9n4W61++RuL96Q==">AMUW2mVzD0ewgWHf9HtoPIav6kq4qd7JuCk2J5KUgN/ihZXaUDw/NdT1H0Y7WCLWHimiqOX0V5uPSE7Ck536766SaUQY1K7upv4R3Z/JauB42WkvOa780KxOQA7giT7+Q5KEgCnRRRjd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</dc:creator>
  <cp:lastModifiedBy>Daisy Kee Mui Hung</cp:lastModifiedBy>
  <cp:revision>5</cp:revision>
  <dcterms:created xsi:type="dcterms:W3CDTF">2023-04-10T03:02:00Z</dcterms:created>
  <dcterms:modified xsi:type="dcterms:W3CDTF">2023-04-10T03:35:00Z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842328352</vt:i4>
  </property>
  <property fmtid="{D5CDD505-2E9C-101B-9397-08002B2CF9AE}" pid="3" name="_EmailSubject">
    <vt:lpwstr>IJLS:  Romero &amp; Mockaitis articles</vt:lpwstr>
  </property>
  <property fmtid="{D5CDD505-2E9C-101B-9397-08002B2CF9AE}" pid="4" name="_AuthorEmail">
    <vt:lpwstr>julimat@regent.edu</vt:lpwstr>
  </property>
  <property fmtid="{D5CDD505-2E9C-101B-9397-08002B2CF9AE}" pid="5" name="_AuthorEmailDisplayName">
    <vt:lpwstr>Julia Mattera</vt:lpwstr>
  </property>
  <property fmtid="{D5CDD505-2E9C-101B-9397-08002B2CF9AE}" pid="6" name="_ReviewingToolsShownOnce">
    <vt:lpwstr/>
  </property>
</Properties>
</file>